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6" w:rsidRPr="00941C26" w:rsidRDefault="00941C26" w:rsidP="002E134F">
      <w:pPr>
        <w:pStyle w:val="Title"/>
        <w:jc w:val="center"/>
      </w:pPr>
      <w:r w:rsidRPr="00941C26">
        <w:t>Rules</w:t>
      </w:r>
    </w:p>
    <w:p w:rsidR="00941C26" w:rsidRDefault="00941C26" w:rsidP="00E223AB">
      <w:pPr>
        <w:pStyle w:val="Title"/>
        <w:jc w:val="both"/>
      </w:pPr>
    </w:p>
    <w:p w:rsidR="00F4255D" w:rsidRDefault="00941C26" w:rsidP="00E223AB">
      <w:pPr>
        <w:pStyle w:val="Title"/>
        <w:jc w:val="both"/>
        <w:rPr>
          <w:sz w:val="44"/>
        </w:rPr>
      </w:pPr>
      <w:r w:rsidRPr="00941C26">
        <w:rPr>
          <w:sz w:val="44"/>
        </w:rPr>
        <w:t>Purpose</w:t>
      </w:r>
    </w:p>
    <w:p w:rsidR="0006765C" w:rsidRDefault="001733FB" w:rsidP="00E223AB">
      <w:pPr>
        <w:jc w:val="both"/>
      </w:pPr>
      <w:r>
        <w:t>The purpose of this project is to provide students with a practical transportati</w:t>
      </w:r>
      <w:r w:rsidR="00E053E1">
        <w:t>on engineering problem. This challenge requires students to apply methods of intersection design, geometric design,</w:t>
      </w:r>
      <w:r w:rsidR="000012F7">
        <w:t xml:space="preserve"> pavement design,</w:t>
      </w:r>
      <w:r w:rsidR="00E053E1">
        <w:t xml:space="preserve"> and traffic engineering along with the application of surveying and drafting techniques.</w:t>
      </w:r>
    </w:p>
    <w:p w:rsidR="00E053E1" w:rsidRPr="004A1DBD" w:rsidRDefault="00E053E1" w:rsidP="00E223AB">
      <w:pPr>
        <w:jc w:val="both"/>
        <w:rPr>
          <w:szCs w:val="44"/>
        </w:rPr>
      </w:pPr>
    </w:p>
    <w:p w:rsidR="00E053E1" w:rsidRPr="004A1DBD" w:rsidRDefault="00E053E1" w:rsidP="00E223AB">
      <w:pPr>
        <w:pStyle w:val="Title"/>
        <w:jc w:val="both"/>
        <w:rPr>
          <w:sz w:val="44"/>
          <w:szCs w:val="44"/>
        </w:rPr>
      </w:pPr>
      <w:r w:rsidRPr="004A1DBD">
        <w:rPr>
          <w:sz w:val="44"/>
          <w:szCs w:val="44"/>
        </w:rPr>
        <w:t xml:space="preserve">Problem Statement </w:t>
      </w:r>
    </w:p>
    <w:p w:rsidR="00941C26" w:rsidRDefault="008D1151" w:rsidP="00E223AB">
      <w:pPr>
        <w:jc w:val="both"/>
      </w:pPr>
      <w:r>
        <w:t>Markham</w:t>
      </w:r>
      <w:r w:rsidR="004A1DBD">
        <w:t xml:space="preserve"> Malls is building a mega mall in the Reno area and has requested </w:t>
      </w:r>
      <w:r w:rsidR="004A6F60">
        <w:t xml:space="preserve">the </w:t>
      </w:r>
      <w:r w:rsidR="004A1DBD">
        <w:t>conceptual designs and plans from several consulting firms. Each consulting firm is to design the most efficient and cost effect</w:t>
      </w:r>
      <w:r w:rsidR="002E030C">
        <w:t>ive</w:t>
      </w:r>
      <w:r w:rsidR="004A6F60">
        <w:t xml:space="preserve"> signalized intersection for the mall’s</w:t>
      </w:r>
      <w:r w:rsidR="00B45BEB">
        <w:t xml:space="preserve"> main</w:t>
      </w:r>
      <w:r w:rsidR="004A6F60">
        <w:t xml:space="preserve"> entrance</w:t>
      </w:r>
      <w:r w:rsidR="004A1DBD">
        <w:t xml:space="preserve">. The design must include pedestrian and bicycle facilities, striping, signage, </w:t>
      </w:r>
      <w:r>
        <w:t xml:space="preserve">pavement cross </w:t>
      </w:r>
      <w:r w:rsidR="004A1DBD">
        <w:t>secti</w:t>
      </w:r>
      <w:r>
        <w:t xml:space="preserve">ons, </w:t>
      </w:r>
      <w:r w:rsidR="004A6F60">
        <w:t>standard details, and signal timing.</w:t>
      </w:r>
      <w:r w:rsidR="00C55773">
        <w:t xml:space="preserve"> </w:t>
      </w:r>
    </w:p>
    <w:p w:rsidR="004A1DBD" w:rsidRDefault="004A1DBD" w:rsidP="00E223AB">
      <w:pPr>
        <w:jc w:val="both"/>
      </w:pPr>
    </w:p>
    <w:p w:rsidR="004A1DBD" w:rsidRPr="00613989" w:rsidRDefault="00613989" w:rsidP="00E223AB">
      <w:pPr>
        <w:pStyle w:val="Title"/>
        <w:jc w:val="both"/>
        <w:rPr>
          <w:sz w:val="44"/>
        </w:rPr>
      </w:pPr>
      <w:r>
        <w:rPr>
          <w:sz w:val="44"/>
        </w:rPr>
        <w:t>Requirements</w:t>
      </w:r>
    </w:p>
    <w:p w:rsidR="004A1DBD" w:rsidRDefault="00613989" w:rsidP="00E223AB">
      <w:pPr>
        <w:jc w:val="both"/>
      </w:pPr>
      <w:r>
        <w:t>All participants must follow the guidelines and requirements of this project in order to be considered for the contract.</w:t>
      </w:r>
    </w:p>
    <w:p w:rsidR="00613989" w:rsidRDefault="00613989" w:rsidP="00E223AB">
      <w:pPr>
        <w:jc w:val="both"/>
      </w:pPr>
    </w:p>
    <w:p w:rsidR="002E030C" w:rsidRPr="00613989" w:rsidRDefault="002E030C" w:rsidP="00E223AB">
      <w:pPr>
        <w:pStyle w:val="Title"/>
        <w:jc w:val="both"/>
        <w:rPr>
          <w:sz w:val="44"/>
        </w:rPr>
      </w:pPr>
      <w:r>
        <w:rPr>
          <w:sz w:val="44"/>
        </w:rPr>
        <w:t>Specifications</w:t>
      </w:r>
    </w:p>
    <w:p w:rsidR="008D1151" w:rsidRDefault="008D1151" w:rsidP="00E223AB">
      <w:pPr>
        <w:spacing w:after="0"/>
        <w:jc w:val="both"/>
      </w:pPr>
      <w:r>
        <w:t>Existing topography and right-of-way limits are provided in the Civil 3D CAD file, “</w:t>
      </w:r>
      <w:proofErr w:type="spellStart"/>
      <w:r>
        <w:t>Mega_Mall_topo.dwg</w:t>
      </w:r>
      <w:proofErr w:type="spellEnd"/>
      <w:proofErr w:type="gramStart"/>
      <w:r>
        <w:t>”</w:t>
      </w:r>
      <w:r w:rsidR="00E9696A">
        <w:t xml:space="preserve"> </w:t>
      </w:r>
      <w:r w:rsidR="00C46896">
        <w:t>.</w:t>
      </w:r>
      <w:proofErr w:type="gramEnd"/>
      <w:r w:rsidR="00C46896">
        <w:t xml:space="preserve"> This drawing should be referenced in your plans </w:t>
      </w:r>
      <w:r w:rsidR="00E9696A">
        <w:t>(do not make any changes to the existing surface or right-of-way limits)</w:t>
      </w:r>
      <w:r w:rsidR="00C46896">
        <w:t>.</w:t>
      </w:r>
      <w:bookmarkStart w:id="0" w:name="_GoBack"/>
      <w:bookmarkEnd w:id="0"/>
    </w:p>
    <w:p w:rsidR="002E030C" w:rsidRDefault="004A6F60" w:rsidP="00E223AB">
      <w:pPr>
        <w:spacing w:after="0"/>
        <w:jc w:val="both"/>
      </w:pPr>
      <w:r>
        <w:t>Posted Speed Limit</w:t>
      </w:r>
      <w:r>
        <w:tab/>
      </w:r>
      <w:r>
        <w:tab/>
      </w:r>
      <w:r>
        <w:tab/>
      </w:r>
      <w:r>
        <w:tab/>
      </w:r>
      <w:r>
        <w:tab/>
        <w:t>35</w:t>
      </w:r>
      <w:r w:rsidR="002E030C">
        <w:t xml:space="preserve"> mph</w:t>
      </w:r>
    </w:p>
    <w:p w:rsidR="002E030C" w:rsidRDefault="002E030C" w:rsidP="00E223AB">
      <w:pPr>
        <w:spacing w:after="0"/>
        <w:jc w:val="both"/>
      </w:pPr>
      <w:r>
        <w:t>Expected Design Level-of-Service</w:t>
      </w:r>
      <w:r>
        <w:tab/>
      </w:r>
      <w:r>
        <w:tab/>
      </w:r>
      <w:r>
        <w:tab/>
        <w:t>C</w:t>
      </w:r>
    </w:p>
    <w:p w:rsidR="002E030C" w:rsidRDefault="002E030C" w:rsidP="00E223AB">
      <w:pPr>
        <w:spacing w:after="0"/>
        <w:jc w:val="both"/>
      </w:pPr>
      <w:r>
        <w:t>Traffic Growth</w:t>
      </w:r>
      <w:r>
        <w:tab/>
      </w:r>
      <w:r>
        <w:tab/>
      </w:r>
      <w:r>
        <w:tab/>
      </w:r>
      <w:r>
        <w:tab/>
      </w:r>
      <w:r>
        <w:tab/>
      </w:r>
      <w:r>
        <w:tab/>
        <w:t>2% Annually</w:t>
      </w:r>
    </w:p>
    <w:p w:rsidR="00E801BE" w:rsidRDefault="00D25DD3" w:rsidP="00E223AB">
      <w:pPr>
        <w:spacing w:after="0"/>
        <w:jc w:val="both"/>
      </w:pPr>
      <w:r>
        <w:t>Design Life</w:t>
      </w:r>
      <w:r>
        <w:tab/>
      </w:r>
      <w:r>
        <w:tab/>
      </w:r>
      <w:r>
        <w:tab/>
      </w:r>
      <w:r>
        <w:tab/>
      </w:r>
      <w:r>
        <w:tab/>
      </w:r>
      <w:r>
        <w:tab/>
        <w:t>20 years</w:t>
      </w:r>
    </w:p>
    <w:p w:rsidR="000012F7" w:rsidRDefault="00413839" w:rsidP="00E223AB">
      <w:pPr>
        <w:spacing w:after="0"/>
        <w:jc w:val="both"/>
      </w:pPr>
      <w:r>
        <w:rPr>
          <w:noProof/>
        </w:rPr>
        <w:lastRenderedPageBreak/>
        <w:drawing>
          <wp:anchor distT="0" distB="0" distL="114300" distR="114300" simplePos="0" relativeHeight="251658240" behindDoc="0" locked="0" layoutInCell="1" allowOverlap="1" wp14:anchorId="7164185E" wp14:editId="2807B8EC">
            <wp:simplePos x="0" y="0"/>
            <wp:positionH relativeFrom="column">
              <wp:posOffset>4419600</wp:posOffset>
            </wp:positionH>
            <wp:positionV relativeFrom="paragraph">
              <wp:posOffset>47625</wp:posOffset>
            </wp:positionV>
            <wp:extent cx="34290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3984" t="6213" r="44743" b="83063"/>
                    <a:stretch/>
                  </pic:blipFill>
                  <pic:spPr bwMode="auto">
                    <a:xfrm>
                      <a:off x="0" y="0"/>
                      <a:ext cx="34290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538">
        <w:t xml:space="preserve">2016 Projected </w:t>
      </w:r>
      <w:r w:rsidR="002E030C">
        <w:t>Traffic Volumes:</w:t>
      </w:r>
    </w:p>
    <w:p w:rsidR="002E030C" w:rsidRDefault="00E801BE" w:rsidP="00E801BE">
      <w:pPr>
        <w:jc w:val="center"/>
      </w:pPr>
      <w:r>
        <w:rPr>
          <w:noProof/>
        </w:rPr>
        <w:drawing>
          <wp:inline distT="0" distB="0" distL="0" distR="0" wp14:anchorId="44669F86" wp14:editId="3002AAED">
            <wp:extent cx="4057650" cy="35025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2372" t="14816" r="18429" b="9686"/>
                    <a:stretch/>
                  </pic:blipFill>
                  <pic:spPr bwMode="auto">
                    <a:xfrm>
                      <a:off x="0" y="0"/>
                      <a:ext cx="4063360" cy="3507461"/>
                    </a:xfrm>
                    <a:prstGeom prst="rect">
                      <a:avLst/>
                    </a:prstGeom>
                    <a:ln>
                      <a:noFill/>
                    </a:ln>
                    <a:extLst>
                      <a:ext uri="{53640926-AAD7-44D8-BBD7-CCE9431645EC}">
                        <a14:shadowObscured xmlns:a14="http://schemas.microsoft.com/office/drawing/2010/main"/>
                      </a:ext>
                    </a:extLst>
                  </pic:spPr>
                </pic:pic>
              </a:graphicData>
            </a:graphic>
          </wp:inline>
        </w:drawing>
      </w:r>
    </w:p>
    <w:p w:rsidR="008D1151" w:rsidRDefault="008D1151" w:rsidP="00E801BE">
      <w:pPr>
        <w:jc w:val="center"/>
      </w:pPr>
    </w:p>
    <w:p w:rsidR="00613989" w:rsidRDefault="00613989" w:rsidP="00E223AB">
      <w:pPr>
        <w:pStyle w:val="Title"/>
        <w:jc w:val="both"/>
        <w:rPr>
          <w:sz w:val="44"/>
        </w:rPr>
      </w:pPr>
      <w:r>
        <w:rPr>
          <w:sz w:val="44"/>
        </w:rPr>
        <w:t>Submittals</w:t>
      </w:r>
    </w:p>
    <w:p w:rsidR="00613989" w:rsidRDefault="00A221A4" w:rsidP="00E223AB">
      <w:pPr>
        <w:jc w:val="both"/>
      </w:pPr>
      <w:r>
        <w:t>The 100% plan document</w:t>
      </w:r>
      <w:r w:rsidR="00C55773">
        <w:t xml:space="preserve">s, written summary, calculations, and opinion of probable cost  </w:t>
      </w:r>
      <w:r w:rsidR="0000501F">
        <w:t>should be</w:t>
      </w:r>
      <w:r w:rsidR="00C55773">
        <w:t xml:space="preserve"> combined into one .pdf and</w:t>
      </w:r>
      <w:r w:rsidR="0000501F">
        <w:t xml:space="preserve"> submitted by </w:t>
      </w:r>
      <w:r w:rsidR="0000501F" w:rsidRPr="0000501F">
        <w:rPr>
          <w:b/>
          <w:u w:val="single"/>
        </w:rPr>
        <w:t>March 13</w:t>
      </w:r>
      <w:r w:rsidRPr="0000501F">
        <w:rPr>
          <w:b/>
          <w:u w:val="single"/>
        </w:rPr>
        <w:t>, 2016</w:t>
      </w:r>
      <w:r w:rsidRPr="0000501F">
        <w:rPr>
          <w:u w:val="single"/>
        </w:rPr>
        <w:t xml:space="preserve"> </w:t>
      </w:r>
      <w:r w:rsidR="0000501F">
        <w:rPr>
          <w:u w:val="single"/>
        </w:rPr>
        <w:t xml:space="preserve"> </w:t>
      </w:r>
      <w:r w:rsidR="0000501F">
        <w:rPr>
          <w:b/>
          <w:u w:val="single"/>
        </w:rPr>
        <w:t>at</w:t>
      </w:r>
      <w:r w:rsidR="0000501F" w:rsidRPr="0000501F">
        <w:rPr>
          <w:b/>
          <w:u w:val="single"/>
        </w:rPr>
        <w:t xml:space="preserve"> 5:00 pm PST</w:t>
      </w:r>
      <w:r w:rsidR="0000501F">
        <w:rPr>
          <w:b/>
          <w:u w:val="single"/>
        </w:rPr>
        <w:t xml:space="preserve"> </w:t>
      </w:r>
      <w:r w:rsidR="0000501F">
        <w:t xml:space="preserve"> to </w:t>
      </w:r>
      <w:hyperlink r:id="rId11" w:history="1">
        <w:r w:rsidR="0000501F" w:rsidRPr="003E750A">
          <w:rPr>
            <w:rStyle w:val="Hyperlink"/>
          </w:rPr>
          <w:t>transpo.midpac2016@gmail.com</w:t>
        </w:r>
      </w:hyperlink>
      <w:r w:rsidR="0000501F">
        <w:t xml:space="preserve"> </w:t>
      </w:r>
      <w:r>
        <w:t>and include the following:</w:t>
      </w:r>
    </w:p>
    <w:p w:rsidR="00A221A4" w:rsidRDefault="00A221A4" w:rsidP="00E223AB">
      <w:pPr>
        <w:pStyle w:val="ListParagraph"/>
        <w:numPr>
          <w:ilvl w:val="0"/>
          <w:numId w:val="1"/>
        </w:numPr>
        <w:jc w:val="both"/>
      </w:pPr>
      <w:r>
        <w:t>Site Plan of the proposed intersection</w:t>
      </w:r>
    </w:p>
    <w:p w:rsidR="008A54BE" w:rsidRDefault="008A54BE" w:rsidP="00E223AB">
      <w:pPr>
        <w:pStyle w:val="ListParagraph"/>
        <w:numPr>
          <w:ilvl w:val="0"/>
          <w:numId w:val="1"/>
        </w:numPr>
        <w:jc w:val="both"/>
      </w:pPr>
      <w:r>
        <w:t xml:space="preserve">Roadway profiles </w:t>
      </w:r>
    </w:p>
    <w:p w:rsidR="00A221A4" w:rsidRDefault="002E030C" w:rsidP="00E223AB">
      <w:pPr>
        <w:pStyle w:val="ListParagraph"/>
        <w:numPr>
          <w:ilvl w:val="0"/>
          <w:numId w:val="1"/>
        </w:numPr>
        <w:jc w:val="both"/>
      </w:pPr>
      <w:r>
        <w:t>Cut and Fill</w:t>
      </w:r>
      <w:r w:rsidR="002B792E">
        <w:t xml:space="preserve"> </w:t>
      </w:r>
      <w:r>
        <w:t>/ Grading plan</w:t>
      </w:r>
    </w:p>
    <w:p w:rsidR="0000501F" w:rsidRDefault="00B70AA2" w:rsidP="00E223AB">
      <w:pPr>
        <w:pStyle w:val="ListParagraph"/>
        <w:numPr>
          <w:ilvl w:val="0"/>
          <w:numId w:val="1"/>
        </w:numPr>
        <w:jc w:val="both"/>
      </w:pPr>
      <w:r>
        <w:t>S</w:t>
      </w:r>
      <w:r w:rsidR="002B792E">
        <w:t>ignal timing and phasing</w:t>
      </w:r>
      <w:r>
        <w:t xml:space="preserve"> Figure</w:t>
      </w:r>
    </w:p>
    <w:p w:rsidR="0000501F" w:rsidRDefault="0000501F" w:rsidP="00E223AB">
      <w:pPr>
        <w:pStyle w:val="ListParagraph"/>
        <w:numPr>
          <w:ilvl w:val="0"/>
          <w:numId w:val="1"/>
        </w:numPr>
        <w:jc w:val="both"/>
      </w:pPr>
      <w:r>
        <w:t>Detail sheet(s) including cross secti</w:t>
      </w:r>
      <w:r w:rsidR="00123F1A">
        <w:t>onal details and</w:t>
      </w:r>
      <w:r>
        <w:t xml:space="preserve"> standard construction details.</w:t>
      </w:r>
    </w:p>
    <w:p w:rsidR="00047FD6" w:rsidRDefault="00047FD6" w:rsidP="00047FD6">
      <w:pPr>
        <w:pStyle w:val="ListParagraph"/>
        <w:numPr>
          <w:ilvl w:val="0"/>
          <w:numId w:val="1"/>
        </w:numPr>
        <w:jc w:val="both"/>
      </w:pPr>
      <w:r>
        <w:t xml:space="preserve">Opinion of Probable Cost </w:t>
      </w:r>
    </w:p>
    <w:p w:rsidR="00047FD6" w:rsidRDefault="00B70AA2" w:rsidP="00047FD6">
      <w:pPr>
        <w:pStyle w:val="ListParagraph"/>
        <w:numPr>
          <w:ilvl w:val="0"/>
          <w:numId w:val="1"/>
        </w:numPr>
        <w:jc w:val="both"/>
      </w:pPr>
      <w:r>
        <w:t>C</w:t>
      </w:r>
      <w:r w:rsidR="00047FD6">
        <w:t>alculations</w:t>
      </w:r>
    </w:p>
    <w:p w:rsidR="002E030C" w:rsidRDefault="002E030C" w:rsidP="00E223AB">
      <w:pPr>
        <w:pStyle w:val="ListParagraph"/>
        <w:numPr>
          <w:ilvl w:val="0"/>
          <w:numId w:val="1"/>
        </w:numPr>
        <w:jc w:val="both"/>
      </w:pPr>
      <w:r>
        <w:t>Written summary</w:t>
      </w:r>
    </w:p>
    <w:p w:rsidR="0000501F" w:rsidRDefault="0000501F" w:rsidP="00E223AB">
      <w:pPr>
        <w:jc w:val="both"/>
      </w:pPr>
      <w:r>
        <w:t>All figures and plans must be computer drafted in the format of ANSI B (11”x17”).</w:t>
      </w:r>
    </w:p>
    <w:p w:rsidR="005A226D" w:rsidRDefault="005A226D" w:rsidP="00E223AB">
      <w:pPr>
        <w:jc w:val="both"/>
      </w:pPr>
      <w:r>
        <w:t xml:space="preserve">All </w:t>
      </w:r>
      <w:proofErr w:type="gramStart"/>
      <w:r>
        <w:t>request</w:t>
      </w:r>
      <w:proofErr w:type="gramEnd"/>
      <w:r>
        <w:t xml:space="preserve"> for Information (RFI) should be sent to </w:t>
      </w:r>
      <w:hyperlink r:id="rId12" w:history="1">
        <w:r w:rsidRPr="000961FA">
          <w:rPr>
            <w:rStyle w:val="Hyperlink"/>
          </w:rPr>
          <w:t>transp.midpac2016@gmail.com</w:t>
        </w:r>
      </w:hyperlink>
      <w:r>
        <w:t xml:space="preserve"> prior to February 1, 2016.</w:t>
      </w:r>
    </w:p>
    <w:p w:rsidR="004A6F60" w:rsidRDefault="004A6F60" w:rsidP="00E223AB">
      <w:pPr>
        <w:jc w:val="both"/>
      </w:pPr>
    </w:p>
    <w:p w:rsidR="004A6F60" w:rsidRDefault="004A6F60" w:rsidP="00E223AB">
      <w:pPr>
        <w:pStyle w:val="Title"/>
        <w:jc w:val="both"/>
        <w:rPr>
          <w:sz w:val="44"/>
        </w:rPr>
      </w:pPr>
      <w:r>
        <w:rPr>
          <w:sz w:val="44"/>
        </w:rPr>
        <w:lastRenderedPageBreak/>
        <w:t>Site Plan</w:t>
      </w:r>
    </w:p>
    <w:p w:rsidR="004A6F60" w:rsidRDefault="004A6F60" w:rsidP="00E223AB">
      <w:pPr>
        <w:jc w:val="both"/>
      </w:pPr>
      <w:r>
        <w:t xml:space="preserve">The site plan should show the </w:t>
      </w:r>
      <w:r w:rsidR="00855180">
        <w:t xml:space="preserve">designed </w:t>
      </w:r>
      <w:r>
        <w:t>intersecti</w:t>
      </w:r>
      <w:r w:rsidR="0010243E">
        <w:t>on with</w:t>
      </w:r>
      <w:r w:rsidR="008A54BE">
        <w:t xml:space="preserve"> roadways extending at</w:t>
      </w:r>
      <w:r w:rsidR="00F52A30">
        <w:t xml:space="preserve"> </w:t>
      </w:r>
      <w:r w:rsidR="008A54BE">
        <w:t>least 10</w:t>
      </w:r>
      <w:r>
        <w:t>0’ from the stop bar in each direction</w:t>
      </w:r>
      <w:r w:rsidR="002B792E">
        <w:t xml:space="preserve"> (North, South, East, and West)</w:t>
      </w:r>
      <w:r>
        <w:t xml:space="preserve">. Two centerlines </w:t>
      </w:r>
      <w:r w:rsidR="002B792E">
        <w:t xml:space="preserve">(North-South direction and East-West direction) </w:t>
      </w:r>
      <w:r>
        <w:t xml:space="preserve">should be </w:t>
      </w:r>
      <w:r w:rsidR="002A791D">
        <w:t>derived</w:t>
      </w:r>
      <w:r w:rsidR="002B792E">
        <w:t xml:space="preserve">. All </w:t>
      </w:r>
      <w:proofErr w:type="gramStart"/>
      <w:r w:rsidR="008A54BE">
        <w:t>medians,</w:t>
      </w:r>
      <w:proofErr w:type="gramEnd"/>
      <w:r w:rsidR="008A54BE">
        <w:t xml:space="preserve"> turn pockets, sign locations, striping, </w:t>
      </w:r>
      <w:r w:rsidR="00855180">
        <w:t xml:space="preserve">and </w:t>
      </w:r>
      <w:r w:rsidR="008A54BE">
        <w:t>bike and pedestrian facilities</w:t>
      </w:r>
      <w:r w:rsidR="002B792E">
        <w:t xml:space="preserve"> should be clearly displayed</w:t>
      </w:r>
      <w:r w:rsidR="008A54BE">
        <w:t>. Additionally, any nece</w:t>
      </w:r>
      <w:r w:rsidR="000012F7">
        <w:t>ssary detail callouts</w:t>
      </w:r>
      <w:r w:rsidR="00855180">
        <w:t xml:space="preserve"> and</w:t>
      </w:r>
      <w:r w:rsidR="008A54BE">
        <w:t xml:space="preserve"> dimensions should be</w:t>
      </w:r>
      <w:r w:rsidR="00855180">
        <w:t xml:space="preserve"> shown</w:t>
      </w:r>
      <w:r w:rsidR="002B792E">
        <w:t xml:space="preserve"> on the plan(s)</w:t>
      </w:r>
      <w:r w:rsidR="008A54BE">
        <w:t xml:space="preserve">. </w:t>
      </w:r>
      <w:r w:rsidR="004466AB">
        <w:t xml:space="preserve">The Site Plan may be split up into multiple sheets with appropriate </w:t>
      </w:r>
      <w:proofErr w:type="spellStart"/>
      <w:r w:rsidR="004466AB">
        <w:t>matchline</w:t>
      </w:r>
      <w:proofErr w:type="spellEnd"/>
      <w:r w:rsidR="004466AB">
        <w:t xml:space="preserve"> callouts.</w:t>
      </w:r>
      <w:r w:rsidR="00013AB0">
        <w:t xml:space="preserve"> Displaying landscaping features are optional.</w:t>
      </w:r>
    </w:p>
    <w:p w:rsidR="008A54BE" w:rsidRDefault="008A54BE" w:rsidP="00E223AB">
      <w:pPr>
        <w:jc w:val="both"/>
      </w:pPr>
    </w:p>
    <w:p w:rsidR="008A54BE" w:rsidRDefault="008A54BE" w:rsidP="00E223AB">
      <w:pPr>
        <w:pStyle w:val="Title"/>
        <w:jc w:val="both"/>
        <w:rPr>
          <w:sz w:val="44"/>
        </w:rPr>
      </w:pPr>
      <w:r>
        <w:rPr>
          <w:sz w:val="44"/>
        </w:rPr>
        <w:t>Roadway Profiles</w:t>
      </w:r>
      <w:r w:rsidR="00A34880">
        <w:rPr>
          <w:sz w:val="44"/>
        </w:rPr>
        <w:t xml:space="preserve">  </w:t>
      </w:r>
    </w:p>
    <w:p w:rsidR="00253F7C" w:rsidRDefault="00253F7C" w:rsidP="00E223AB">
      <w:pPr>
        <w:jc w:val="both"/>
      </w:pPr>
      <w:r>
        <w:t>The profile plan should show t</w:t>
      </w:r>
      <w:r w:rsidR="000E748E">
        <w:t xml:space="preserve">wo profiles, one for the north-south </w:t>
      </w:r>
      <w:r w:rsidR="002A791D">
        <w:t xml:space="preserve">roadway </w:t>
      </w:r>
      <w:r w:rsidR="000E748E">
        <w:t>alignment and one for the ea</w:t>
      </w:r>
      <w:r w:rsidR="00670865">
        <w:t xml:space="preserve">st-west </w:t>
      </w:r>
      <w:r w:rsidR="002A791D">
        <w:t xml:space="preserve">roadway </w:t>
      </w:r>
      <w:r w:rsidR="00670865">
        <w:t>alignment</w:t>
      </w:r>
      <w:r>
        <w:t xml:space="preserve"> of the designed intersection</w:t>
      </w:r>
      <w:r w:rsidR="00670865">
        <w:t xml:space="preserve">. The profile views </w:t>
      </w:r>
      <w:r w:rsidR="000E748E">
        <w:t>should clearly displ</w:t>
      </w:r>
      <w:r w:rsidR="00670865">
        <w:t>ay the existing ground and the designed finished grade</w:t>
      </w:r>
      <w:r w:rsidR="002A791D">
        <w:t xml:space="preserve"> profile</w:t>
      </w:r>
      <w:r w:rsidR="00670865">
        <w:t>. Grades, grade breaks, points of vertical intersection, and vertical curve dimensions should be clearly labeled</w:t>
      </w:r>
      <w:r w:rsidR="00102136">
        <w:t xml:space="preserve"> on the finished grade profile lines</w:t>
      </w:r>
      <w:r w:rsidR="00670865">
        <w:t>.</w:t>
      </w:r>
    </w:p>
    <w:p w:rsidR="00253F7C" w:rsidRPr="00253F7C" w:rsidRDefault="00253F7C" w:rsidP="00E223AB">
      <w:pPr>
        <w:jc w:val="both"/>
        <w:rPr>
          <w:sz w:val="18"/>
        </w:rPr>
      </w:pPr>
    </w:p>
    <w:p w:rsidR="00253F7C" w:rsidRPr="00253F7C" w:rsidRDefault="00253F7C" w:rsidP="00E223AB">
      <w:pPr>
        <w:pStyle w:val="Title"/>
        <w:jc w:val="both"/>
        <w:rPr>
          <w:sz w:val="36"/>
        </w:rPr>
      </w:pPr>
      <w:r w:rsidRPr="00253F7C">
        <w:rPr>
          <w:sz w:val="44"/>
        </w:rPr>
        <w:t>Grading Plan</w:t>
      </w:r>
    </w:p>
    <w:p w:rsidR="00855180" w:rsidRDefault="00253F7C" w:rsidP="00E223AB">
      <w:pPr>
        <w:jc w:val="both"/>
      </w:pPr>
      <w:r>
        <w:t>The grading plan should clearly display existing and finished grade contours. The design should aim for a</w:t>
      </w:r>
      <w:r w:rsidR="00855180">
        <w:t xml:space="preserve"> near balance of cut and fill and the locations of each should be clearly </w:t>
      </w:r>
      <w:r w:rsidR="00B70AA2">
        <w:t>defined</w:t>
      </w:r>
      <w:r w:rsidR="00855180">
        <w:t>.</w:t>
      </w:r>
      <w:r w:rsidR="0094383F">
        <w:t xml:space="preserve"> Also, be sure to provide sufficient elevation points at areas that are not covered by a specific detail.</w:t>
      </w:r>
    </w:p>
    <w:p w:rsidR="00B70AA2" w:rsidRDefault="00B70AA2" w:rsidP="00E223AB">
      <w:pPr>
        <w:jc w:val="both"/>
      </w:pPr>
    </w:p>
    <w:p w:rsidR="001A5C21" w:rsidRDefault="001A5C21" w:rsidP="00E223AB">
      <w:pPr>
        <w:pStyle w:val="Title"/>
        <w:jc w:val="both"/>
        <w:rPr>
          <w:sz w:val="44"/>
        </w:rPr>
      </w:pPr>
      <w:r>
        <w:rPr>
          <w:sz w:val="44"/>
        </w:rPr>
        <w:t>Signal Timing and Phasing</w:t>
      </w:r>
    </w:p>
    <w:p w:rsidR="001A5C21" w:rsidRDefault="001A5C21" w:rsidP="00E223AB">
      <w:pPr>
        <w:jc w:val="both"/>
      </w:pPr>
      <w:r>
        <w:t>The signal timing and phasing figure should clearly display the appropriate movements for each phase, the time for each phase, and total cycle length.</w:t>
      </w:r>
      <w:r w:rsidR="005D0D52">
        <w:t xml:space="preserve"> Any formulas and assumptions should be clearly shown.</w:t>
      </w:r>
    </w:p>
    <w:p w:rsidR="001A5C21" w:rsidRDefault="001A5C21" w:rsidP="00E223AB">
      <w:pPr>
        <w:jc w:val="both"/>
      </w:pPr>
    </w:p>
    <w:p w:rsidR="0094383F" w:rsidRDefault="0094383F" w:rsidP="00E223AB">
      <w:pPr>
        <w:jc w:val="both"/>
      </w:pPr>
    </w:p>
    <w:p w:rsidR="0094383F" w:rsidRDefault="0094383F" w:rsidP="00E223AB">
      <w:pPr>
        <w:jc w:val="both"/>
      </w:pPr>
    </w:p>
    <w:p w:rsidR="001A5C21" w:rsidRPr="001A5C21" w:rsidRDefault="001A5C21" w:rsidP="00E223AB">
      <w:pPr>
        <w:pStyle w:val="Title"/>
        <w:jc w:val="both"/>
        <w:rPr>
          <w:sz w:val="44"/>
          <w:szCs w:val="44"/>
        </w:rPr>
      </w:pPr>
      <w:r w:rsidRPr="001A5C21">
        <w:rPr>
          <w:sz w:val="44"/>
          <w:szCs w:val="44"/>
        </w:rPr>
        <w:lastRenderedPageBreak/>
        <w:t>Detail Sheet(s)</w:t>
      </w:r>
    </w:p>
    <w:p w:rsidR="00855180" w:rsidRDefault="001A5C21" w:rsidP="00E223AB">
      <w:pPr>
        <w:jc w:val="both"/>
      </w:pPr>
      <w:r>
        <w:t xml:space="preserve">Standard detail drawings should be combined onto the appropriate number of sheets. The details should be thorough enough to ensure that the contractor can correctly construct the designed intersection and roadways. A list of standard City of Reno details can be found at: </w:t>
      </w:r>
      <w:hyperlink r:id="rId13" w:history="1">
        <w:r w:rsidRPr="00C01A86">
          <w:rPr>
            <w:rStyle w:val="Hyperlink"/>
          </w:rPr>
          <w:t>http://www.reno.gov/government/government/departments/public-works/forms-publications/construction-standard-details</w:t>
        </w:r>
      </w:hyperlink>
      <w:r>
        <w:t xml:space="preserve">. Any </w:t>
      </w:r>
      <w:r w:rsidR="00123F1A">
        <w:t>other</w:t>
      </w:r>
      <w:r>
        <w:t xml:space="preserve"> details must be designed by the consulting firm</w:t>
      </w:r>
      <w:r w:rsidR="00C55773">
        <w:t xml:space="preserve"> and comply with any ADA standards as necessary</w:t>
      </w:r>
      <w:r>
        <w:t>. Additionally</w:t>
      </w:r>
      <w:r w:rsidR="00123F1A">
        <w:t>,</w:t>
      </w:r>
      <w:r>
        <w:t xml:space="preserve"> roadway cross section</w:t>
      </w:r>
      <w:r w:rsidR="00123F1A">
        <w:t>s</w:t>
      </w:r>
      <w:r>
        <w:t xml:space="preserve"> </w:t>
      </w:r>
      <w:r w:rsidR="00E223AB">
        <w:t>sh</w:t>
      </w:r>
      <w:r w:rsidR="000012F7">
        <w:t>ould be</w:t>
      </w:r>
      <w:r w:rsidR="00B45BEB">
        <w:t xml:space="preserve"> designed</w:t>
      </w:r>
      <w:r w:rsidR="000012F7">
        <w:t xml:space="preserve"> </w:t>
      </w:r>
      <w:r w:rsidR="00BF6A0A">
        <w:t>and displayed</w:t>
      </w:r>
      <w:r w:rsidR="0094383F">
        <w:t xml:space="preserve"> in this area</w:t>
      </w:r>
      <w:r w:rsidR="00BF6A0A">
        <w:t>.</w:t>
      </w:r>
      <w:r w:rsidR="00E223AB">
        <w:t xml:space="preserve"> </w:t>
      </w:r>
      <w:r w:rsidR="0094383F">
        <w:t>Be sure to make the appropriate call outs on the site plan that refers to the details using an organized detail numbering system (Example: See detail 3 on sheet DT-01)</w:t>
      </w:r>
    </w:p>
    <w:p w:rsidR="00047FD6" w:rsidRDefault="00047FD6" w:rsidP="00E223AB">
      <w:pPr>
        <w:jc w:val="both"/>
      </w:pPr>
    </w:p>
    <w:p w:rsidR="00047FD6" w:rsidRDefault="00047FD6" w:rsidP="00047FD6">
      <w:pPr>
        <w:pStyle w:val="Title"/>
        <w:jc w:val="both"/>
        <w:rPr>
          <w:sz w:val="44"/>
          <w:szCs w:val="44"/>
        </w:rPr>
      </w:pPr>
      <w:r>
        <w:rPr>
          <w:sz w:val="44"/>
          <w:szCs w:val="44"/>
        </w:rPr>
        <w:t>Opinion of Probable Cost</w:t>
      </w:r>
    </w:p>
    <w:p w:rsidR="00047FD6" w:rsidRDefault="00047FD6" w:rsidP="00E223AB">
      <w:pPr>
        <w:jc w:val="both"/>
      </w:pPr>
      <w:r>
        <w:t xml:space="preserve">A </w:t>
      </w:r>
      <w:r w:rsidR="00013AB0">
        <w:t xml:space="preserve">construction </w:t>
      </w:r>
      <w:r>
        <w:t>cost estimate for the project should be established</w:t>
      </w:r>
      <w:r w:rsidR="00013AB0">
        <w:t xml:space="preserve"> via an excel spreadsheet</w:t>
      </w:r>
      <w:r>
        <w:t xml:space="preserve">. All variables associated with the construction of the new intersection should be considered </w:t>
      </w:r>
      <w:r w:rsidR="00013AB0">
        <w:t>with an assumed cost (in USD).</w:t>
      </w:r>
    </w:p>
    <w:p w:rsidR="00047FD6" w:rsidRDefault="00047FD6" w:rsidP="00E223AB">
      <w:pPr>
        <w:jc w:val="both"/>
      </w:pPr>
    </w:p>
    <w:p w:rsidR="00047FD6" w:rsidRDefault="00047FD6" w:rsidP="00047FD6">
      <w:pPr>
        <w:pStyle w:val="Title"/>
        <w:jc w:val="both"/>
        <w:rPr>
          <w:sz w:val="44"/>
          <w:szCs w:val="44"/>
        </w:rPr>
      </w:pPr>
      <w:r>
        <w:rPr>
          <w:sz w:val="44"/>
          <w:szCs w:val="44"/>
        </w:rPr>
        <w:t>Calculation</w:t>
      </w:r>
      <w:r w:rsidR="00B70AA2">
        <w:rPr>
          <w:sz w:val="44"/>
          <w:szCs w:val="44"/>
        </w:rPr>
        <w:t>s</w:t>
      </w:r>
    </w:p>
    <w:p w:rsidR="008A54BE" w:rsidRDefault="00B70AA2" w:rsidP="002401F1">
      <w:pPr>
        <w:jc w:val="both"/>
      </w:pPr>
      <w:r>
        <w:t xml:space="preserve">The calculations sheet should be organized and clearly labeled with a title and </w:t>
      </w:r>
      <w:r w:rsidR="00013AB0">
        <w:t xml:space="preserve">numbered </w:t>
      </w:r>
      <w:r>
        <w:t>step</w:t>
      </w:r>
      <w:r w:rsidR="00E9696A">
        <w:t>s for each for</w:t>
      </w:r>
      <w:r w:rsidR="00013AB0">
        <w:t>m</w:t>
      </w:r>
      <w:r w:rsidR="00E9696A">
        <w:t>u</w:t>
      </w:r>
      <w:r w:rsidR="00013AB0">
        <w:t>la</w:t>
      </w:r>
      <w:r>
        <w:t xml:space="preserve">. All appropriate calculations should be conducted for the intersection to ensure a sufficiently designed intersection. </w:t>
      </w:r>
      <w:r w:rsidR="00047FD6">
        <w:t>The level of service calculation should be clearly displayed and should be appropriately backed up by a transportation engineering computer software calculation. Any assumptions should be clearly noted. The intersection must obtain a level minimum of a level C by the end of the 20 year design life.</w:t>
      </w:r>
    </w:p>
    <w:p w:rsidR="000012F7" w:rsidRDefault="000012F7" w:rsidP="000012F7"/>
    <w:p w:rsidR="00123F1A" w:rsidRDefault="00123F1A" w:rsidP="00123F1A">
      <w:pPr>
        <w:pStyle w:val="Title"/>
        <w:jc w:val="both"/>
        <w:rPr>
          <w:sz w:val="44"/>
          <w:szCs w:val="44"/>
        </w:rPr>
      </w:pPr>
      <w:r>
        <w:rPr>
          <w:sz w:val="44"/>
          <w:szCs w:val="44"/>
        </w:rPr>
        <w:t>Written Summary</w:t>
      </w:r>
    </w:p>
    <w:p w:rsidR="00602BD9" w:rsidRDefault="00602BD9" w:rsidP="00123F1A">
      <w:r>
        <w:t>The written summary should be no greater than 8 pages,</w:t>
      </w:r>
      <w:r w:rsidR="00013AB0">
        <w:t xml:space="preserve"> double spaced, using 12 point </w:t>
      </w:r>
      <w:proofErr w:type="gramStart"/>
      <w:r>
        <w:t xml:space="preserve">Times </w:t>
      </w:r>
      <w:r w:rsidR="00013AB0">
        <w:t xml:space="preserve"> New</w:t>
      </w:r>
      <w:proofErr w:type="gramEnd"/>
      <w:r w:rsidR="00013AB0">
        <w:t xml:space="preserve"> </w:t>
      </w:r>
      <w:r>
        <w:t xml:space="preserve">Roman font. The </w:t>
      </w:r>
      <w:proofErr w:type="gramStart"/>
      <w:r w:rsidR="00E9696A">
        <w:t>citations,</w:t>
      </w:r>
      <w:proofErr w:type="gramEnd"/>
      <w:r>
        <w:t xml:space="preserve"> cover page, table of contents, and appendices are NOT INCLUDED in the 8-page length.</w:t>
      </w:r>
    </w:p>
    <w:p w:rsidR="00C55773" w:rsidRDefault="00602BD9" w:rsidP="00123F1A">
      <w:r>
        <w:t>The</w:t>
      </w:r>
      <w:r w:rsidR="00123F1A">
        <w:t xml:space="preserve"> summary </w:t>
      </w:r>
      <w:r>
        <w:t>should review the</w:t>
      </w:r>
      <w:r w:rsidR="00123F1A">
        <w:t xml:space="preserve"> entire project and</w:t>
      </w:r>
      <w:r>
        <w:t xml:space="preserve"> also </w:t>
      </w:r>
      <w:r w:rsidR="00123F1A">
        <w:t>explain the follow</w:t>
      </w:r>
      <w:r>
        <w:t>ing</w:t>
      </w:r>
      <w:r w:rsidR="00123F1A">
        <w:t>:</w:t>
      </w:r>
    </w:p>
    <w:p w:rsidR="00123F1A" w:rsidRDefault="00123F1A" w:rsidP="00123F1A">
      <w:pPr>
        <w:pStyle w:val="ListParagraph"/>
        <w:numPr>
          <w:ilvl w:val="0"/>
          <w:numId w:val="2"/>
        </w:numPr>
      </w:pPr>
      <w:r>
        <w:lastRenderedPageBreak/>
        <w:t xml:space="preserve">Functionality of the </w:t>
      </w:r>
      <w:r w:rsidR="000F2CA4">
        <w:t>intersection</w:t>
      </w:r>
    </w:p>
    <w:p w:rsidR="00123F1A" w:rsidRDefault="00123F1A" w:rsidP="00123F1A">
      <w:pPr>
        <w:pStyle w:val="ListParagraph"/>
        <w:numPr>
          <w:ilvl w:val="0"/>
          <w:numId w:val="2"/>
        </w:numPr>
      </w:pPr>
      <w:r>
        <w:t>Efficiencies and benefits to the overall design</w:t>
      </w:r>
    </w:p>
    <w:p w:rsidR="00B22B19" w:rsidRDefault="00123F1A" w:rsidP="00B22B19">
      <w:pPr>
        <w:pStyle w:val="ListParagraph"/>
        <w:numPr>
          <w:ilvl w:val="0"/>
          <w:numId w:val="2"/>
        </w:numPr>
      </w:pPr>
      <w:r>
        <w:t xml:space="preserve">Explanation of </w:t>
      </w:r>
      <w:r w:rsidR="00C55773">
        <w:t xml:space="preserve">the </w:t>
      </w:r>
      <w:r>
        <w:t>chosen si</w:t>
      </w:r>
      <w:r w:rsidR="00B22B19">
        <w:t>gnal timing and phasing sequence</w:t>
      </w:r>
    </w:p>
    <w:p w:rsidR="00C55773" w:rsidRDefault="000F2CA4" w:rsidP="00C55773">
      <w:pPr>
        <w:pStyle w:val="ListParagraph"/>
        <w:numPr>
          <w:ilvl w:val="0"/>
          <w:numId w:val="2"/>
        </w:numPr>
      </w:pPr>
      <w:r>
        <w:t xml:space="preserve">Explain any innovative features of the </w:t>
      </w:r>
      <w:r w:rsidR="002401F1">
        <w:t>intersection</w:t>
      </w:r>
    </w:p>
    <w:p w:rsidR="00602BD9" w:rsidRDefault="00013AB0" w:rsidP="00013AB0">
      <w:pPr>
        <w:pStyle w:val="ListParagraph"/>
        <w:numPr>
          <w:ilvl w:val="0"/>
          <w:numId w:val="2"/>
        </w:numPr>
      </w:pPr>
      <w:r>
        <w:t>Discuss the traffic and pedestrian safety aspects of the design</w:t>
      </w:r>
    </w:p>
    <w:p w:rsidR="00013AB0" w:rsidRPr="002401F1" w:rsidRDefault="00013AB0" w:rsidP="00013AB0">
      <w:pPr>
        <w:ind w:left="360"/>
      </w:pPr>
    </w:p>
    <w:p w:rsidR="00B22B19" w:rsidRDefault="00B22B19" w:rsidP="00B22B19">
      <w:pPr>
        <w:pStyle w:val="Title"/>
        <w:jc w:val="both"/>
        <w:rPr>
          <w:sz w:val="44"/>
          <w:szCs w:val="44"/>
        </w:rPr>
      </w:pPr>
      <w:r>
        <w:rPr>
          <w:sz w:val="44"/>
          <w:szCs w:val="44"/>
        </w:rPr>
        <w:t>Poster Session</w:t>
      </w:r>
    </w:p>
    <w:p w:rsidR="00B22B19" w:rsidRDefault="00B22B19" w:rsidP="000F2CA4">
      <w:pPr>
        <w:jc w:val="both"/>
      </w:pPr>
      <w:r>
        <w:t>All participating schools should prepare a poster that outlines the design around a final co</w:t>
      </w:r>
      <w:r w:rsidR="002401F1">
        <w:t>nceptual drawing of the</w:t>
      </w:r>
      <w:r>
        <w:t xml:space="preserve"> intersection.</w:t>
      </w:r>
      <w:r w:rsidR="000F2CA4">
        <w:t xml:space="preserve"> Each poster must display (at the minimum) the </w:t>
      </w:r>
      <w:r w:rsidR="002A791D">
        <w:t>school name, each participating member’s name</w:t>
      </w:r>
      <w:r w:rsidR="000F2CA4">
        <w:t>,</w:t>
      </w:r>
      <w:r w:rsidR="002A791D">
        <w:t xml:space="preserve"> roadway cross section(s),</w:t>
      </w:r>
      <w:r w:rsidR="000F2CA4">
        <w:t xml:space="preserve"> phasing</w:t>
      </w:r>
      <w:r w:rsidR="002A791D">
        <w:t xml:space="preserve"> and signal timing diagram, and </w:t>
      </w:r>
      <w:r w:rsidR="000F2CA4">
        <w:t xml:space="preserve">total cost estimate. </w:t>
      </w:r>
      <w:r w:rsidR="000012F7">
        <w:t xml:space="preserve">The posters will be displayed on April </w:t>
      </w:r>
      <w:r w:rsidR="00013AB0">
        <w:t>8</w:t>
      </w:r>
      <w:r w:rsidR="002401F1">
        <w:t>, 2016. Please provide your own poster stand.</w:t>
      </w:r>
      <w:r w:rsidR="001B61C0">
        <w:t xml:space="preserve"> Additionally, judges may ask questions for clarifications about the design at this time and will count towards the final poster scoring.</w:t>
      </w:r>
    </w:p>
    <w:p w:rsidR="000F2CA4" w:rsidRDefault="000F2CA4" w:rsidP="000F2CA4">
      <w:pPr>
        <w:jc w:val="both"/>
      </w:pPr>
    </w:p>
    <w:p w:rsidR="000F2CA4" w:rsidRDefault="000F2CA4" w:rsidP="000F2CA4">
      <w:pPr>
        <w:pStyle w:val="Title"/>
        <w:jc w:val="both"/>
        <w:rPr>
          <w:sz w:val="44"/>
          <w:szCs w:val="44"/>
        </w:rPr>
      </w:pPr>
      <w:r>
        <w:rPr>
          <w:sz w:val="44"/>
          <w:szCs w:val="44"/>
        </w:rPr>
        <w:t>Judging</w:t>
      </w:r>
    </w:p>
    <w:p w:rsidR="000F2CA4" w:rsidRDefault="00047FD6" w:rsidP="000F2CA4">
      <w:r>
        <w:t>The judging criteria are as follows:</w:t>
      </w:r>
    </w:p>
    <w:p w:rsidR="00047FD6" w:rsidRDefault="00047FD6" w:rsidP="00E6176F">
      <w:pPr>
        <w:spacing w:after="0"/>
      </w:pPr>
      <w:r>
        <w:t>Site Plan</w:t>
      </w:r>
      <w:r>
        <w:tab/>
      </w:r>
      <w:r>
        <w:tab/>
      </w:r>
      <w:r>
        <w:tab/>
      </w:r>
      <w:r>
        <w:tab/>
      </w:r>
      <w:r>
        <w:tab/>
      </w:r>
      <w:r>
        <w:tab/>
      </w:r>
      <w:r w:rsidR="00E6176F">
        <w:tab/>
      </w:r>
      <w:r w:rsidR="002401F1">
        <w:tab/>
      </w:r>
      <w:r w:rsidR="00E6176F">
        <w:t>15</w:t>
      </w:r>
    </w:p>
    <w:p w:rsidR="00047FD6" w:rsidRDefault="00047FD6" w:rsidP="00E6176F">
      <w:pPr>
        <w:spacing w:after="0"/>
        <w:jc w:val="both"/>
      </w:pPr>
      <w:r>
        <w:t xml:space="preserve">Roadway profiles </w:t>
      </w:r>
      <w:r w:rsidR="00E6176F">
        <w:tab/>
      </w:r>
      <w:r w:rsidR="00E6176F">
        <w:tab/>
      </w:r>
      <w:r w:rsidR="00E6176F">
        <w:tab/>
      </w:r>
      <w:r w:rsidR="00E6176F">
        <w:tab/>
      </w:r>
      <w:r w:rsidR="00E6176F">
        <w:tab/>
      </w:r>
      <w:r w:rsidR="00E6176F">
        <w:tab/>
      </w:r>
      <w:r w:rsidR="002401F1">
        <w:tab/>
      </w:r>
      <w:r w:rsidR="00E6176F">
        <w:t>10</w:t>
      </w:r>
    </w:p>
    <w:p w:rsidR="00047FD6" w:rsidRDefault="00047FD6" w:rsidP="00E6176F">
      <w:pPr>
        <w:spacing w:after="0"/>
        <w:jc w:val="both"/>
      </w:pPr>
      <w:r>
        <w:t>Cut and Fill/ Grading plan</w:t>
      </w:r>
      <w:r w:rsidR="00E6176F">
        <w:tab/>
      </w:r>
      <w:r w:rsidR="00E6176F">
        <w:tab/>
      </w:r>
      <w:r w:rsidR="00E6176F">
        <w:tab/>
      </w:r>
      <w:r w:rsidR="00E6176F">
        <w:tab/>
      </w:r>
      <w:r w:rsidR="00E6176F">
        <w:tab/>
      </w:r>
      <w:r w:rsidR="002401F1">
        <w:tab/>
      </w:r>
      <w:r w:rsidR="00E6176F">
        <w:t>5</w:t>
      </w:r>
    </w:p>
    <w:p w:rsidR="00047FD6" w:rsidRDefault="00047FD6" w:rsidP="00E6176F">
      <w:pPr>
        <w:spacing w:after="0"/>
        <w:jc w:val="both"/>
      </w:pPr>
      <w:r>
        <w:t>Figure displaying Site triangles</w:t>
      </w:r>
      <w:r w:rsidR="00E6176F">
        <w:tab/>
      </w:r>
      <w:r w:rsidR="00E6176F">
        <w:tab/>
      </w:r>
      <w:r w:rsidR="00E6176F">
        <w:tab/>
      </w:r>
      <w:r w:rsidR="00E6176F">
        <w:tab/>
      </w:r>
      <w:r w:rsidR="002401F1">
        <w:tab/>
      </w:r>
      <w:r w:rsidR="00E6176F">
        <w:t>5</w:t>
      </w:r>
    </w:p>
    <w:p w:rsidR="00047FD6" w:rsidRDefault="00047FD6" w:rsidP="00E6176F">
      <w:pPr>
        <w:spacing w:after="0"/>
        <w:jc w:val="both"/>
      </w:pPr>
      <w:r>
        <w:t>Figure displaying signal timing and phases</w:t>
      </w:r>
      <w:r w:rsidR="00E6176F">
        <w:tab/>
      </w:r>
      <w:r w:rsidR="00E6176F">
        <w:tab/>
      </w:r>
      <w:r w:rsidR="00E6176F">
        <w:tab/>
      </w:r>
      <w:r w:rsidR="002401F1">
        <w:tab/>
      </w:r>
      <w:r w:rsidR="00E6176F">
        <w:t>10</w:t>
      </w:r>
    </w:p>
    <w:p w:rsidR="00047FD6" w:rsidRDefault="00047FD6" w:rsidP="00E6176F">
      <w:pPr>
        <w:spacing w:after="0"/>
        <w:jc w:val="both"/>
      </w:pPr>
      <w:r>
        <w:t xml:space="preserve">Detail sheet(s) </w:t>
      </w:r>
      <w:r w:rsidR="00E6176F">
        <w:tab/>
      </w:r>
      <w:r w:rsidR="00E6176F">
        <w:tab/>
      </w:r>
      <w:r w:rsidR="00E6176F">
        <w:tab/>
      </w:r>
      <w:r w:rsidR="00E6176F">
        <w:tab/>
      </w:r>
      <w:r w:rsidR="00E6176F">
        <w:tab/>
      </w:r>
      <w:r w:rsidR="00E6176F">
        <w:tab/>
      </w:r>
      <w:r w:rsidR="002401F1">
        <w:tab/>
      </w:r>
      <w:r w:rsidR="00E6176F">
        <w:t>10</w:t>
      </w:r>
    </w:p>
    <w:p w:rsidR="00047FD6" w:rsidRDefault="00047FD6" w:rsidP="00E6176F">
      <w:pPr>
        <w:spacing w:after="0"/>
        <w:jc w:val="both"/>
      </w:pPr>
      <w:r>
        <w:t xml:space="preserve">Opinion of Probable Cost </w:t>
      </w:r>
      <w:r w:rsidR="00E6176F">
        <w:tab/>
      </w:r>
      <w:r w:rsidR="00E6176F">
        <w:tab/>
      </w:r>
      <w:r w:rsidR="00E6176F">
        <w:tab/>
      </w:r>
      <w:r w:rsidR="00E6176F">
        <w:tab/>
      </w:r>
      <w:r w:rsidR="00E6176F">
        <w:tab/>
      </w:r>
      <w:r w:rsidR="002401F1">
        <w:tab/>
      </w:r>
      <w:r w:rsidR="00E6176F">
        <w:t>10</w:t>
      </w:r>
    </w:p>
    <w:p w:rsidR="00047FD6" w:rsidRDefault="00047FD6" w:rsidP="00E6176F">
      <w:pPr>
        <w:spacing w:after="0"/>
        <w:jc w:val="both"/>
      </w:pPr>
      <w:r>
        <w:t>Level of Service calculations</w:t>
      </w:r>
      <w:r w:rsidR="00E6176F">
        <w:tab/>
      </w:r>
      <w:r w:rsidR="00E6176F">
        <w:tab/>
      </w:r>
      <w:r w:rsidR="00E6176F">
        <w:tab/>
      </w:r>
      <w:r w:rsidR="00E6176F">
        <w:tab/>
      </w:r>
      <w:r w:rsidR="00E6176F">
        <w:tab/>
      </w:r>
      <w:r w:rsidR="002401F1">
        <w:tab/>
      </w:r>
      <w:r w:rsidR="00E6176F">
        <w:t>5</w:t>
      </w:r>
    </w:p>
    <w:p w:rsidR="00E6176F" w:rsidRDefault="00E6176F" w:rsidP="00E6176F">
      <w:pPr>
        <w:spacing w:after="0"/>
        <w:jc w:val="both"/>
      </w:pPr>
      <w:r>
        <w:t>Written summary</w:t>
      </w:r>
      <w:r>
        <w:tab/>
      </w:r>
      <w:r>
        <w:tab/>
      </w:r>
      <w:r>
        <w:tab/>
      </w:r>
      <w:r>
        <w:tab/>
      </w:r>
      <w:r>
        <w:tab/>
      </w:r>
      <w:r>
        <w:tab/>
      </w:r>
      <w:r w:rsidR="002401F1">
        <w:tab/>
      </w:r>
      <w:r>
        <w:t>15</w:t>
      </w:r>
    </w:p>
    <w:p w:rsidR="00E6176F" w:rsidRDefault="00BC1252" w:rsidP="00E6176F">
      <w:pPr>
        <w:spacing w:after="0"/>
        <w:jc w:val="both"/>
      </w:pPr>
      <w:r>
        <w:t>Poster</w:t>
      </w:r>
      <w:r>
        <w:tab/>
      </w:r>
      <w:r>
        <w:tab/>
      </w:r>
      <w:r>
        <w:tab/>
      </w:r>
      <w:r>
        <w:tab/>
      </w:r>
      <w:r>
        <w:tab/>
      </w:r>
      <w:r>
        <w:tab/>
      </w:r>
      <w:r>
        <w:tab/>
      </w:r>
      <w:r>
        <w:tab/>
      </w:r>
      <w:r w:rsidR="002401F1">
        <w:tab/>
      </w:r>
      <w:r w:rsidR="00C55773">
        <w:t>10</w:t>
      </w:r>
    </w:p>
    <w:p w:rsidR="00BC1252" w:rsidRDefault="00BC1252" w:rsidP="00E6176F">
      <w:pPr>
        <w:spacing w:after="0"/>
        <w:jc w:val="both"/>
      </w:pPr>
      <w:r>
        <w:t>Overall Formatting/Completeness</w:t>
      </w:r>
      <w:r>
        <w:tab/>
      </w:r>
      <w:r>
        <w:tab/>
      </w:r>
      <w:r>
        <w:tab/>
      </w:r>
      <w:r>
        <w:tab/>
      </w:r>
      <w:r w:rsidR="002401F1">
        <w:tab/>
      </w:r>
      <w:r w:rsidR="00C55773">
        <w:t>5</w:t>
      </w:r>
    </w:p>
    <w:p w:rsidR="00BC1252" w:rsidRDefault="00BC1252" w:rsidP="00E6176F">
      <w:pPr>
        <w:spacing w:after="0"/>
        <w:jc w:val="both"/>
      </w:pPr>
      <w:r>
        <w:t>Total Points</w:t>
      </w:r>
      <w:r>
        <w:tab/>
      </w:r>
      <w:r>
        <w:tab/>
      </w:r>
      <w:r>
        <w:tab/>
      </w:r>
      <w:r>
        <w:tab/>
      </w:r>
      <w:r>
        <w:tab/>
      </w:r>
      <w:r>
        <w:tab/>
      </w:r>
      <w:r>
        <w:tab/>
      </w:r>
      <w:r w:rsidR="002401F1">
        <w:tab/>
      </w:r>
      <w:r>
        <w:t>100</w:t>
      </w:r>
    </w:p>
    <w:p w:rsidR="002401F1" w:rsidRDefault="002401F1" w:rsidP="00E6176F">
      <w:pPr>
        <w:spacing w:after="0"/>
        <w:jc w:val="both"/>
      </w:pPr>
    </w:p>
    <w:p w:rsidR="00BC1252" w:rsidRDefault="00BC1252" w:rsidP="00E6176F">
      <w:pPr>
        <w:spacing w:after="0"/>
        <w:jc w:val="both"/>
      </w:pPr>
      <w:r>
        <w:t>All calculations and assumptions should be in reference with the</w:t>
      </w:r>
      <w:r w:rsidR="00B45BEB">
        <w:t xml:space="preserve"> most recent</w:t>
      </w:r>
      <w:r w:rsidR="009E1521">
        <w:t xml:space="preserve"> MUTCD, AASHTO and</w:t>
      </w:r>
      <w:r>
        <w:t xml:space="preserve"> HDM.</w:t>
      </w:r>
    </w:p>
    <w:p w:rsidR="0000501F" w:rsidRDefault="0000501F" w:rsidP="00E223AB">
      <w:pPr>
        <w:jc w:val="both"/>
      </w:pPr>
    </w:p>
    <w:p w:rsidR="00941C26" w:rsidRPr="00941C26" w:rsidRDefault="00941C26" w:rsidP="00E223AB">
      <w:pPr>
        <w:jc w:val="both"/>
      </w:pPr>
    </w:p>
    <w:sectPr w:rsidR="00941C26" w:rsidRPr="00941C2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5C" w:rsidRDefault="0006765C" w:rsidP="0006765C">
      <w:pPr>
        <w:spacing w:after="0" w:line="240" w:lineRule="auto"/>
      </w:pPr>
      <w:r>
        <w:separator/>
      </w:r>
    </w:p>
  </w:endnote>
  <w:endnote w:type="continuationSeparator" w:id="0">
    <w:p w:rsidR="0006765C" w:rsidRDefault="0006765C" w:rsidP="0006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 w:type="pct"/>
      <w:tblCellMar>
        <w:top w:w="72" w:type="dxa"/>
        <w:left w:w="115" w:type="dxa"/>
        <w:bottom w:w="72" w:type="dxa"/>
        <w:right w:w="115" w:type="dxa"/>
      </w:tblCellMar>
      <w:tblLook w:val="04A0" w:firstRow="1" w:lastRow="0" w:firstColumn="1" w:lastColumn="0" w:noHBand="0" w:noVBand="1"/>
    </w:tblPr>
    <w:tblGrid>
      <w:gridCol w:w="959"/>
    </w:tblGrid>
    <w:tr w:rsidR="0006765C" w:rsidTr="0006765C">
      <w:tc>
        <w:tcPr>
          <w:tcW w:w="5000" w:type="pct"/>
          <w:tcBorders>
            <w:top w:val="single" w:sz="4" w:space="0" w:color="0075A2" w:themeColor="accent2" w:themeShade="BF"/>
          </w:tcBorders>
          <w:shd w:val="clear" w:color="auto" w:fill="0075A2" w:themeFill="accent2" w:themeFillShade="BF"/>
        </w:tcPr>
        <w:p w:rsidR="0006765C" w:rsidRDefault="0006765C">
          <w:pPr>
            <w:pStyle w:val="Footer"/>
            <w:jc w:val="right"/>
            <w:rPr>
              <w:b/>
              <w:bCs/>
              <w:color w:val="FFFFFF" w:themeColor="background1"/>
            </w:rPr>
          </w:pPr>
          <w:r>
            <w:fldChar w:fldCharType="begin"/>
          </w:r>
          <w:r>
            <w:instrText xml:space="preserve"> PAGE   \* MERGEFORMAT </w:instrText>
          </w:r>
          <w:r>
            <w:fldChar w:fldCharType="separate"/>
          </w:r>
          <w:r w:rsidR="00C46896" w:rsidRPr="00C46896">
            <w:rPr>
              <w:noProof/>
              <w:color w:val="FFFFFF" w:themeColor="background1"/>
            </w:rPr>
            <w:t>1</w:t>
          </w:r>
          <w:r>
            <w:rPr>
              <w:noProof/>
              <w:color w:val="FFFFFF" w:themeColor="background1"/>
            </w:rPr>
            <w:fldChar w:fldCharType="end"/>
          </w:r>
        </w:p>
      </w:tc>
    </w:tr>
  </w:tbl>
  <w:p w:rsidR="0006765C" w:rsidRDefault="00067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5C" w:rsidRDefault="0006765C" w:rsidP="0006765C">
      <w:pPr>
        <w:spacing w:after="0" w:line="240" w:lineRule="auto"/>
      </w:pPr>
      <w:r>
        <w:separator/>
      </w:r>
    </w:p>
  </w:footnote>
  <w:footnote w:type="continuationSeparator" w:id="0">
    <w:p w:rsidR="0006765C" w:rsidRDefault="0006765C" w:rsidP="0006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5" w:type="pct"/>
      <w:tblCellMar>
        <w:top w:w="72" w:type="dxa"/>
        <w:left w:w="115" w:type="dxa"/>
        <w:bottom w:w="72" w:type="dxa"/>
        <w:right w:w="115" w:type="dxa"/>
      </w:tblCellMar>
      <w:tblLook w:val="04A0" w:firstRow="1" w:lastRow="0" w:firstColumn="1" w:lastColumn="0" w:noHBand="0" w:noVBand="1"/>
    </w:tblPr>
    <w:tblGrid>
      <w:gridCol w:w="2877"/>
      <w:gridCol w:w="7049"/>
    </w:tblGrid>
    <w:tr w:rsidR="0006765C" w:rsidTr="0006765C">
      <w:sdt>
        <w:sdtPr>
          <w:rPr>
            <w:color w:val="FFFFFF" w:themeColor="background1"/>
          </w:rPr>
          <w:alias w:val="Date"/>
          <w:id w:val="77625188"/>
          <w:placeholder>
            <w:docPart w:val="4092845DB365479B8B29AB6F777DFCA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449" w:type="pct"/>
              <w:tcBorders>
                <w:bottom w:val="single" w:sz="4" w:space="0" w:color="0075A2" w:themeColor="accent2" w:themeShade="BF"/>
              </w:tcBorders>
              <w:shd w:val="clear" w:color="auto" w:fill="0075A2" w:themeFill="accent2" w:themeFillShade="BF"/>
              <w:vAlign w:val="bottom"/>
            </w:tcPr>
            <w:p w:rsidR="0006765C" w:rsidRDefault="0006765C" w:rsidP="0006765C">
              <w:pPr>
                <w:pStyle w:val="Header"/>
                <w:jc w:val="right"/>
                <w:rPr>
                  <w:color w:val="FFFFFF" w:themeColor="background1"/>
                </w:rPr>
              </w:pPr>
              <w:r>
                <w:rPr>
                  <w:color w:val="FFFFFF" w:themeColor="background1"/>
                </w:rPr>
                <w:t>University of Nevada, Reno</w:t>
              </w:r>
            </w:p>
          </w:tc>
        </w:sdtContent>
      </w:sdt>
      <w:tc>
        <w:tcPr>
          <w:tcW w:w="3551" w:type="pct"/>
          <w:tcBorders>
            <w:bottom w:val="single" w:sz="4" w:space="0" w:color="auto"/>
          </w:tcBorders>
          <w:vAlign w:val="bottom"/>
        </w:tcPr>
        <w:p w:rsidR="0006765C" w:rsidRPr="0006765C" w:rsidRDefault="0006765C" w:rsidP="0006765C">
          <w:pPr>
            <w:pStyle w:val="Header"/>
            <w:rPr>
              <w:color w:val="089BA2" w:themeColor="accent3" w:themeShade="BF"/>
              <w:sz w:val="24"/>
            </w:rPr>
          </w:pPr>
          <w:r w:rsidRPr="0006765C">
            <w:rPr>
              <w:b/>
              <w:bCs/>
              <w:color w:val="089BA2" w:themeColor="accent3" w:themeShade="BF"/>
              <w:sz w:val="24"/>
            </w:rPr>
            <w:t>[</w:t>
          </w:r>
          <w:sdt>
            <w:sdtPr>
              <w:rPr>
                <w:b/>
                <w:bCs/>
                <w:caps/>
              </w:rPr>
              <w:alias w:val="Title"/>
              <w:id w:val="77625180"/>
              <w:placeholder>
                <w:docPart w:val="F13BF77FB4BF4EF08FB7F176FDC84A9B"/>
              </w:placeholder>
              <w:dataBinding w:prefixMappings="xmlns:ns0='http://schemas.openxmlformats.org/package/2006/metadata/core-properties' xmlns:ns1='http://purl.org/dc/elements/1.1/'" w:xpath="/ns0:coreProperties[1]/ns1:title[1]" w:storeItemID="{6C3C8BC8-F283-45AE-878A-BAB7291924A1}"/>
              <w:text/>
            </w:sdtPr>
            <w:sdtEndPr/>
            <w:sdtContent>
              <w:r w:rsidRPr="0006765C">
                <w:rPr>
                  <w:b/>
                  <w:bCs/>
                  <w:caps/>
                </w:rPr>
                <w:t xml:space="preserve">2016 mid pacific conference </w:t>
              </w:r>
              <w:r>
                <w:rPr>
                  <w:b/>
                  <w:bCs/>
                  <w:caps/>
                </w:rPr>
                <w:t>TRANSPORTATION</w:t>
              </w:r>
              <w:r w:rsidRPr="0006765C">
                <w:rPr>
                  <w:b/>
                  <w:bCs/>
                  <w:caps/>
                </w:rPr>
                <w:t xml:space="preserve"> project</w:t>
              </w:r>
            </w:sdtContent>
          </w:sdt>
          <w:r w:rsidRPr="0006765C">
            <w:rPr>
              <w:b/>
              <w:bCs/>
              <w:color w:val="089BA2" w:themeColor="accent3" w:themeShade="BF"/>
              <w:sz w:val="24"/>
            </w:rPr>
            <w:t>]</w:t>
          </w:r>
        </w:p>
      </w:tc>
    </w:tr>
  </w:tbl>
  <w:p w:rsidR="0006765C" w:rsidRDefault="00067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34A3"/>
    <w:multiLevelType w:val="hybridMultilevel"/>
    <w:tmpl w:val="094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C180A"/>
    <w:multiLevelType w:val="hybridMultilevel"/>
    <w:tmpl w:val="56DE17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6"/>
    <w:rsid w:val="000012F7"/>
    <w:rsid w:val="0000501F"/>
    <w:rsid w:val="00013AB0"/>
    <w:rsid w:val="00015DED"/>
    <w:rsid w:val="00047FD6"/>
    <w:rsid w:val="0006765C"/>
    <w:rsid w:val="000E748E"/>
    <w:rsid w:val="000F2CA4"/>
    <w:rsid w:val="00102136"/>
    <w:rsid w:val="0010243E"/>
    <w:rsid w:val="00123F1A"/>
    <w:rsid w:val="001733FB"/>
    <w:rsid w:val="001A5C21"/>
    <w:rsid w:val="001B61C0"/>
    <w:rsid w:val="002401F1"/>
    <w:rsid w:val="00253F7C"/>
    <w:rsid w:val="002A791D"/>
    <w:rsid w:val="002B792E"/>
    <w:rsid w:val="002E030C"/>
    <w:rsid w:val="002E134F"/>
    <w:rsid w:val="00413839"/>
    <w:rsid w:val="004466AB"/>
    <w:rsid w:val="004A1DBD"/>
    <w:rsid w:val="004A6F60"/>
    <w:rsid w:val="005472BA"/>
    <w:rsid w:val="005A1F14"/>
    <w:rsid w:val="005A226D"/>
    <w:rsid w:val="005D0D52"/>
    <w:rsid w:val="00602BD9"/>
    <w:rsid w:val="00613989"/>
    <w:rsid w:val="00670865"/>
    <w:rsid w:val="00764005"/>
    <w:rsid w:val="007C0908"/>
    <w:rsid w:val="00855180"/>
    <w:rsid w:val="00877B3E"/>
    <w:rsid w:val="008A54BE"/>
    <w:rsid w:val="008A718F"/>
    <w:rsid w:val="008B0452"/>
    <w:rsid w:val="008D1151"/>
    <w:rsid w:val="00941C26"/>
    <w:rsid w:val="0094383F"/>
    <w:rsid w:val="009E1521"/>
    <w:rsid w:val="00A221A4"/>
    <w:rsid w:val="00A34880"/>
    <w:rsid w:val="00AD7538"/>
    <w:rsid w:val="00B024AF"/>
    <w:rsid w:val="00B22B19"/>
    <w:rsid w:val="00B45BEB"/>
    <w:rsid w:val="00B70AA2"/>
    <w:rsid w:val="00BC1252"/>
    <w:rsid w:val="00BF6A0A"/>
    <w:rsid w:val="00C2699D"/>
    <w:rsid w:val="00C46896"/>
    <w:rsid w:val="00C46DBB"/>
    <w:rsid w:val="00C55773"/>
    <w:rsid w:val="00D25DD3"/>
    <w:rsid w:val="00D71A26"/>
    <w:rsid w:val="00E053E1"/>
    <w:rsid w:val="00E223AB"/>
    <w:rsid w:val="00E6176F"/>
    <w:rsid w:val="00E801BE"/>
    <w:rsid w:val="00E962D2"/>
    <w:rsid w:val="00E9696A"/>
    <w:rsid w:val="00EA669C"/>
    <w:rsid w:val="00F004B8"/>
    <w:rsid w:val="00F02D65"/>
    <w:rsid w:val="00F259E1"/>
    <w:rsid w:val="00F4255D"/>
    <w:rsid w:val="00F5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C26"/>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941C26"/>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rsid w:val="0006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65C"/>
  </w:style>
  <w:style w:type="paragraph" w:styleId="Footer">
    <w:name w:val="footer"/>
    <w:basedOn w:val="Normal"/>
    <w:link w:val="FooterChar"/>
    <w:uiPriority w:val="99"/>
    <w:unhideWhenUsed/>
    <w:rsid w:val="0006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65C"/>
  </w:style>
  <w:style w:type="paragraph" w:styleId="BalloonText">
    <w:name w:val="Balloon Text"/>
    <w:basedOn w:val="Normal"/>
    <w:link w:val="BalloonTextChar"/>
    <w:uiPriority w:val="99"/>
    <w:semiHidden/>
    <w:unhideWhenUsed/>
    <w:rsid w:val="0006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5C"/>
    <w:rPr>
      <w:rFonts w:ascii="Tahoma" w:hAnsi="Tahoma" w:cs="Tahoma"/>
      <w:sz w:val="16"/>
      <w:szCs w:val="16"/>
    </w:rPr>
  </w:style>
  <w:style w:type="paragraph" w:styleId="ListParagraph">
    <w:name w:val="List Paragraph"/>
    <w:basedOn w:val="Normal"/>
    <w:uiPriority w:val="34"/>
    <w:qFormat/>
    <w:rsid w:val="00A221A4"/>
    <w:pPr>
      <w:ind w:left="720"/>
      <w:contextualSpacing/>
    </w:pPr>
  </w:style>
  <w:style w:type="character" w:styleId="Hyperlink">
    <w:name w:val="Hyperlink"/>
    <w:basedOn w:val="DefaultParagraphFont"/>
    <w:uiPriority w:val="99"/>
    <w:unhideWhenUsed/>
    <w:rsid w:val="0000501F"/>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C26"/>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941C26"/>
    <w:rPr>
      <w:rFonts w:asciiTheme="majorHAnsi" w:eastAsiaTheme="majorEastAsia" w:hAnsiTheme="majorHAnsi" w:cstheme="majorBidi"/>
      <w:color w:val="03485B" w:themeColor="text2" w:themeShade="BF"/>
      <w:spacing w:val="5"/>
      <w:kern w:val="28"/>
      <w:sz w:val="52"/>
      <w:szCs w:val="52"/>
    </w:rPr>
  </w:style>
  <w:style w:type="paragraph" w:styleId="Header">
    <w:name w:val="header"/>
    <w:basedOn w:val="Normal"/>
    <w:link w:val="HeaderChar"/>
    <w:uiPriority w:val="99"/>
    <w:unhideWhenUsed/>
    <w:rsid w:val="0006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65C"/>
  </w:style>
  <w:style w:type="paragraph" w:styleId="Footer">
    <w:name w:val="footer"/>
    <w:basedOn w:val="Normal"/>
    <w:link w:val="FooterChar"/>
    <w:uiPriority w:val="99"/>
    <w:unhideWhenUsed/>
    <w:rsid w:val="0006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65C"/>
  </w:style>
  <w:style w:type="paragraph" w:styleId="BalloonText">
    <w:name w:val="Balloon Text"/>
    <w:basedOn w:val="Normal"/>
    <w:link w:val="BalloonTextChar"/>
    <w:uiPriority w:val="99"/>
    <w:semiHidden/>
    <w:unhideWhenUsed/>
    <w:rsid w:val="0006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5C"/>
    <w:rPr>
      <w:rFonts w:ascii="Tahoma" w:hAnsi="Tahoma" w:cs="Tahoma"/>
      <w:sz w:val="16"/>
      <w:szCs w:val="16"/>
    </w:rPr>
  </w:style>
  <w:style w:type="paragraph" w:styleId="ListParagraph">
    <w:name w:val="List Paragraph"/>
    <w:basedOn w:val="Normal"/>
    <w:uiPriority w:val="34"/>
    <w:qFormat/>
    <w:rsid w:val="00A221A4"/>
    <w:pPr>
      <w:ind w:left="720"/>
      <w:contextualSpacing/>
    </w:pPr>
  </w:style>
  <w:style w:type="character" w:styleId="Hyperlink">
    <w:name w:val="Hyperlink"/>
    <w:basedOn w:val="DefaultParagraphFont"/>
    <w:uiPriority w:val="99"/>
    <w:unhideWhenUsed/>
    <w:rsid w:val="0000501F"/>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no.gov/government/government/departments/public-works/forms-publications/construction-standard-detai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nsp.midpac2016@g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o.midpac2016@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2845DB365479B8B29AB6F777DFCAF"/>
        <w:category>
          <w:name w:val="General"/>
          <w:gallery w:val="placeholder"/>
        </w:category>
        <w:types>
          <w:type w:val="bbPlcHdr"/>
        </w:types>
        <w:behaviors>
          <w:behavior w:val="content"/>
        </w:behaviors>
        <w:guid w:val="{87128F29-7BF8-43F6-AB82-D554E45DF4FD}"/>
      </w:docPartPr>
      <w:docPartBody>
        <w:p w:rsidR="0009640C" w:rsidRDefault="000F2F66" w:rsidP="000F2F66">
          <w:pPr>
            <w:pStyle w:val="4092845DB365479B8B29AB6F777DFCAF"/>
          </w:pPr>
          <w:r>
            <w:rPr>
              <w:color w:val="FFFFFF" w:themeColor="background1"/>
            </w:rPr>
            <w:t>[Pick the date]</w:t>
          </w:r>
        </w:p>
      </w:docPartBody>
    </w:docPart>
    <w:docPart>
      <w:docPartPr>
        <w:name w:val="F13BF77FB4BF4EF08FB7F176FDC84A9B"/>
        <w:category>
          <w:name w:val="General"/>
          <w:gallery w:val="placeholder"/>
        </w:category>
        <w:types>
          <w:type w:val="bbPlcHdr"/>
        </w:types>
        <w:behaviors>
          <w:behavior w:val="content"/>
        </w:behaviors>
        <w:guid w:val="{83AD9AC2-7C47-497F-B1CB-4C0C164E5117}"/>
      </w:docPartPr>
      <w:docPartBody>
        <w:p w:rsidR="0009640C" w:rsidRDefault="000F2F66" w:rsidP="000F2F66">
          <w:pPr>
            <w:pStyle w:val="F13BF77FB4BF4EF08FB7F176FDC84A9B"/>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66"/>
    <w:rsid w:val="0009640C"/>
    <w:rsid w:val="000F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2845DB365479B8B29AB6F777DFCAF">
    <w:name w:val="4092845DB365479B8B29AB6F777DFCAF"/>
    <w:rsid w:val="000F2F66"/>
  </w:style>
  <w:style w:type="paragraph" w:customStyle="1" w:styleId="F13BF77FB4BF4EF08FB7F176FDC84A9B">
    <w:name w:val="F13BF77FB4BF4EF08FB7F176FDC84A9B"/>
    <w:rsid w:val="000F2F66"/>
  </w:style>
  <w:style w:type="paragraph" w:customStyle="1" w:styleId="E1CB1A077DEF41A098B2F35C0A39886D">
    <w:name w:val="E1CB1A077DEF41A098B2F35C0A39886D"/>
    <w:rsid w:val="000F2F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2845DB365479B8B29AB6F777DFCAF">
    <w:name w:val="4092845DB365479B8B29AB6F777DFCAF"/>
    <w:rsid w:val="000F2F66"/>
  </w:style>
  <w:style w:type="paragraph" w:customStyle="1" w:styleId="F13BF77FB4BF4EF08FB7F176FDC84A9B">
    <w:name w:val="F13BF77FB4BF4EF08FB7F176FDC84A9B"/>
    <w:rsid w:val="000F2F66"/>
  </w:style>
  <w:style w:type="paragraph" w:customStyle="1" w:styleId="E1CB1A077DEF41A098B2F35C0A39886D">
    <w:name w:val="E1CB1A077DEF41A098B2F35C0A39886D"/>
    <w:rsid w:val="000F2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University of Nevada, Reno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2016 mid pacific conference TRANSPORTATION project</vt:lpstr>
    </vt:vector>
  </TitlesOfParts>
  <Company>Hewlett-Packard</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mid pacific conference TRANSPORTATION project</dc:title>
  <dc:creator>Brian</dc:creator>
  <cp:lastModifiedBy>Echevarria, Brian</cp:lastModifiedBy>
  <cp:revision>38</cp:revision>
  <dcterms:created xsi:type="dcterms:W3CDTF">2015-09-30T03:55:00Z</dcterms:created>
  <dcterms:modified xsi:type="dcterms:W3CDTF">2015-10-15T16:29:00Z</dcterms:modified>
</cp:coreProperties>
</file>